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CBC45" w14:textId="77777777" w:rsidR="00CD14F2" w:rsidRDefault="00CD14F2" w:rsidP="00CD14F2">
      <w:pPr>
        <w:pBdr>
          <w:bottom w:val="single" w:sz="12" w:space="2" w:color="6885A4"/>
        </w:pBdr>
        <w:spacing w:after="120" w:line="264" w:lineRule="atLeast"/>
        <w:jc w:val="center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110CDEF" w14:textId="59CAC4CC" w:rsidR="003E3BE6" w:rsidRPr="00E24423" w:rsidRDefault="003911CE" w:rsidP="00CD14F2">
      <w:pPr>
        <w:pBdr>
          <w:bottom w:val="single" w:sz="12" w:space="2" w:color="6885A4"/>
        </w:pBdr>
        <w:spacing w:after="120" w:line="264" w:lineRule="atLeast"/>
        <w:jc w:val="center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681CDB">
        <w:rPr>
          <w:rFonts w:ascii="Arial" w:eastAsia="Times New Roman" w:hAnsi="Arial" w:cs="Arial"/>
          <w:b/>
          <w:kern w:val="36"/>
          <w:sz w:val="24"/>
          <w:szCs w:val="24"/>
        </w:rPr>
        <w:t>Suicide Warning Signs and What to Do</w:t>
      </w:r>
    </w:p>
    <w:p w14:paraId="2CB9411D" w14:textId="77777777" w:rsidR="003911CE" w:rsidRPr="00681CDB" w:rsidRDefault="003911CE" w:rsidP="003911CE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681CDB">
        <w:rPr>
          <w:rFonts w:ascii="Arial" w:eastAsia="Times New Roman" w:hAnsi="Arial" w:cs="Arial"/>
          <w:b/>
          <w:kern w:val="36"/>
          <w:sz w:val="24"/>
          <w:szCs w:val="24"/>
        </w:rPr>
        <w:t>Suicide Warning Signs</w:t>
      </w:r>
    </w:p>
    <w:p w14:paraId="5A03BB24" w14:textId="77777777" w:rsidR="003911CE" w:rsidRPr="00681CDB" w:rsidRDefault="003911CE" w:rsidP="00B60E9A">
      <w:pPr>
        <w:spacing w:before="100" w:beforeAutospacing="1" w:after="100" w:afterAutospacing="1" w:line="0" w:lineRule="atLeast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b/>
          <w:bCs/>
          <w:i/>
          <w:iCs/>
          <w:sz w:val="24"/>
          <w:szCs w:val="24"/>
        </w:rPr>
        <w:t>Learn how to recognize the danger signals.</w:t>
      </w:r>
    </w:p>
    <w:p w14:paraId="5C2F4A77" w14:textId="77777777" w:rsidR="003911CE" w:rsidRPr="00681CDB" w:rsidRDefault="003911CE" w:rsidP="00B60E9A">
      <w:pPr>
        <w:spacing w:before="100" w:beforeAutospacing="1" w:after="100" w:afterAutospacing="1" w:line="0" w:lineRule="atLeast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Be concerned if someone you know:</w:t>
      </w:r>
    </w:p>
    <w:p w14:paraId="1D4890C6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Talks about committing suicide</w:t>
      </w:r>
    </w:p>
    <w:p w14:paraId="03E6B1BB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Has trouble eating or sleeping</w:t>
      </w:r>
    </w:p>
    <w:p w14:paraId="443D1672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Exhibits drastic changes in behavior</w:t>
      </w:r>
    </w:p>
    <w:p w14:paraId="7692E023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Withdraws from friends or social activities</w:t>
      </w:r>
    </w:p>
    <w:p w14:paraId="7BAD9EEA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Loses interest in school, work or hobbies</w:t>
      </w:r>
    </w:p>
    <w:p w14:paraId="4EB66F1E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Prepares for death by writing a will and making final arrangements</w:t>
      </w:r>
    </w:p>
    <w:p w14:paraId="47D1B255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Gives away prized possessions</w:t>
      </w:r>
    </w:p>
    <w:p w14:paraId="52B337F3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Has attempted suicide before (No. 1 Risk Factor)</w:t>
      </w:r>
    </w:p>
    <w:p w14:paraId="407653A6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Takes unnecessary risks</w:t>
      </w:r>
    </w:p>
    <w:p w14:paraId="1673D023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Has recently experienced serious losses</w:t>
      </w:r>
    </w:p>
    <w:p w14:paraId="74049778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Seems preoccupied with death and dying</w:t>
      </w:r>
    </w:p>
    <w:p w14:paraId="6F33BEBE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Loses interest in his or her personal appearance</w:t>
      </w:r>
    </w:p>
    <w:p w14:paraId="2F296B72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Increases alcohol or drug use.</w:t>
      </w:r>
    </w:p>
    <w:p w14:paraId="630BC7F5" w14:textId="77777777" w:rsidR="003911CE" w:rsidRPr="00681CDB" w:rsidRDefault="003911CE" w:rsidP="003911CE">
      <w:pPr>
        <w:numPr>
          <w:ilvl w:val="0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 xml:space="preserve">Depression </w:t>
      </w:r>
    </w:p>
    <w:p w14:paraId="5602F026" w14:textId="77777777" w:rsidR="003911CE" w:rsidRPr="00681CDB" w:rsidRDefault="003911CE" w:rsidP="003911CE">
      <w:pPr>
        <w:numPr>
          <w:ilvl w:val="1"/>
          <w:numId w:val="1"/>
        </w:numPr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 xml:space="preserve">Hopelessness </w:t>
      </w:r>
    </w:p>
    <w:p w14:paraId="49C3BC18" w14:textId="77777777" w:rsidR="003911CE" w:rsidRPr="00681CDB" w:rsidRDefault="003911CE">
      <w:pPr>
        <w:rPr>
          <w:rFonts w:ascii="Arial" w:hAnsi="Arial" w:cs="Arial"/>
          <w:sz w:val="24"/>
          <w:szCs w:val="24"/>
        </w:rPr>
      </w:pPr>
      <w:r w:rsidRPr="00681CDB">
        <w:rPr>
          <w:rFonts w:ascii="Arial" w:hAnsi="Arial" w:cs="Arial"/>
          <w:sz w:val="24"/>
          <w:szCs w:val="24"/>
        </w:rPr>
        <w:t xml:space="preserve">Most people who have depression are not suicidal. However, all suicidal people have depression. </w:t>
      </w:r>
    </w:p>
    <w:p w14:paraId="7513B9D6" w14:textId="77777777" w:rsidR="003911CE" w:rsidRPr="00681CDB" w:rsidRDefault="003911CE" w:rsidP="003911CE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681CDB">
        <w:rPr>
          <w:rFonts w:ascii="Arial" w:eastAsia="Times New Roman" w:hAnsi="Arial" w:cs="Arial"/>
          <w:b/>
          <w:kern w:val="36"/>
          <w:sz w:val="24"/>
          <w:szCs w:val="24"/>
        </w:rPr>
        <w:t>What to Do If You Suspect Someone May Be Suicidal</w:t>
      </w:r>
    </w:p>
    <w:p w14:paraId="10CD2DC6" w14:textId="77777777" w:rsidR="003911CE" w:rsidRPr="00681CDB" w:rsidRDefault="003911CE" w:rsidP="003911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81CDB">
        <w:rPr>
          <w:rFonts w:ascii="Arial" w:eastAsia="Times New Roman" w:hAnsi="Arial" w:cs="Arial"/>
          <w:b/>
          <w:bCs/>
          <w:i/>
          <w:sz w:val="24"/>
          <w:szCs w:val="24"/>
        </w:rPr>
        <w:t>Be Willing to Listen</w:t>
      </w:r>
    </w:p>
    <w:p w14:paraId="2A61AF1E" w14:textId="77777777" w:rsidR="003911CE" w:rsidRPr="00681CDB" w:rsidRDefault="003911CE" w:rsidP="003061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 xml:space="preserve">Start by telling the </w:t>
      </w:r>
      <w:r w:rsidR="003E3BE6" w:rsidRPr="00681CDB">
        <w:rPr>
          <w:rFonts w:ascii="Arial" w:eastAsia="Times New Roman" w:hAnsi="Arial" w:cs="Arial"/>
          <w:sz w:val="24"/>
          <w:szCs w:val="24"/>
        </w:rPr>
        <w:t xml:space="preserve">student </w:t>
      </w:r>
      <w:r w:rsidR="00A7291A" w:rsidRPr="00681CDB">
        <w:rPr>
          <w:rFonts w:ascii="Arial" w:eastAsia="Times New Roman" w:hAnsi="Arial" w:cs="Arial"/>
          <w:sz w:val="24"/>
          <w:szCs w:val="24"/>
        </w:rPr>
        <w:t xml:space="preserve">that </w:t>
      </w:r>
      <w:r w:rsidR="003E3BE6" w:rsidRPr="00681CDB">
        <w:rPr>
          <w:rFonts w:ascii="Arial" w:eastAsia="Times New Roman" w:hAnsi="Arial" w:cs="Arial"/>
          <w:sz w:val="24"/>
          <w:szCs w:val="24"/>
        </w:rPr>
        <w:t>you</w:t>
      </w:r>
      <w:r w:rsidRPr="00681CDB">
        <w:rPr>
          <w:rFonts w:ascii="Arial" w:eastAsia="Times New Roman" w:hAnsi="Arial" w:cs="Arial"/>
          <w:sz w:val="24"/>
          <w:szCs w:val="24"/>
        </w:rPr>
        <w:t xml:space="preserve"> are concerned and give him/her examples of your concern.</w:t>
      </w:r>
    </w:p>
    <w:p w14:paraId="0087CF7E" w14:textId="5645BA63" w:rsidR="003911CE" w:rsidRPr="00681CDB" w:rsidRDefault="003911CE" w:rsidP="003061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Ask whether he/she is considering suicide. “Are you thinking of killing yourself</w:t>
      </w:r>
      <w:r w:rsidR="00D00E92" w:rsidRPr="00681CDB">
        <w:rPr>
          <w:rFonts w:ascii="Arial" w:eastAsia="Times New Roman" w:hAnsi="Arial" w:cs="Arial"/>
          <w:sz w:val="24"/>
          <w:szCs w:val="24"/>
        </w:rPr>
        <w:t>?</w:t>
      </w:r>
      <w:r w:rsidR="003E3BE6" w:rsidRPr="00681CDB">
        <w:rPr>
          <w:rFonts w:ascii="Arial" w:eastAsia="Times New Roman" w:hAnsi="Arial" w:cs="Arial"/>
          <w:sz w:val="24"/>
          <w:szCs w:val="24"/>
        </w:rPr>
        <w:t>”</w:t>
      </w:r>
      <w:r w:rsidR="00252CDE" w:rsidRPr="00681CDB">
        <w:rPr>
          <w:rFonts w:ascii="Arial" w:eastAsia="Times New Roman" w:hAnsi="Arial" w:cs="Arial"/>
          <w:sz w:val="24"/>
          <w:szCs w:val="24"/>
        </w:rPr>
        <w:t xml:space="preserve"> or “Are you thinking of hurting yourself?”</w:t>
      </w:r>
      <w:r w:rsidR="00DF70D9" w:rsidRPr="00681CDB">
        <w:rPr>
          <w:rFonts w:ascii="Arial" w:eastAsia="Times New Roman" w:hAnsi="Arial" w:cs="Arial"/>
          <w:sz w:val="24"/>
          <w:szCs w:val="24"/>
        </w:rPr>
        <w:t xml:space="preserve"> If the answer is “</w:t>
      </w:r>
      <w:r w:rsidR="00681CDB">
        <w:rPr>
          <w:rFonts w:ascii="Arial" w:eastAsia="Times New Roman" w:hAnsi="Arial" w:cs="Arial"/>
          <w:sz w:val="24"/>
          <w:szCs w:val="24"/>
        </w:rPr>
        <w:t>Y</w:t>
      </w:r>
      <w:r w:rsidR="00DF70D9" w:rsidRPr="00681CDB">
        <w:rPr>
          <w:rFonts w:ascii="Arial" w:eastAsia="Times New Roman" w:hAnsi="Arial" w:cs="Arial"/>
          <w:sz w:val="24"/>
          <w:szCs w:val="24"/>
        </w:rPr>
        <w:t xml:space="preserve">es,” ask, “Do you have a plan?”  </w:t>
      </w:r>
      <w:r w:rsidR="00681CDB" w:rsidRPr="00681CDB">
        <w:rPr>
          <w:rFonts w:ascii="Arial" w:eastAsia="Times New Roman" w:hAnsi="Arial" w:cs="Arial"/>
          <w:sz w:val="24"/>
          <w:szCs w:val="24"/>
        </w:rPr>
        <w:t>(</w:t>
      </w:r>
      <w:r w:rsidR="00CD14F2">
        <w:rPr>
          <w:rFonts w:ascii="Arial" w:eastAsia="Times New Roman" w:hAnsi="Arial" w:cs="Arial"/>
          <w:sz w:val="24"/>
          <w:szCs w:val="24"/>
        </w:rPr>
        <w:t xml:space="preserve">if the answer is “Yes,” </w:t>
      </w:r>
      <w:r w:rsidR="00681CDB">
        <w:rPr>
          <w:rFonts w:ascii="Arial" w:eastAsia="Times New Roman" w:hAnsi="Arial" w:cs="Arial"/>
          <w:sz w:val="24"/>
          <w:szCs w:val="24"/>
        </w:rPr>
        <w:t xml:space="preserve">ask about </w:t>
      </w:r>
      <w:r w:rsidR="00681CDB" w:rsidRPr="00681CDB">
        <w:rPr>
          <w:rFonts w:ascii="Arial" w:eastAsia="Times New Roman" w:hAnsi="Arial" w:cs="Arial"/>
          <w:sz w:val="24"/>
          <w:szCs w:val="24"/>
        </w:rPr>
        <w:t>timing, location, lethality, means</w:t>
      </w:r>
      <w:r w:rsidR="00681CDB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4F6FB1CA" w14:textId="2A3CDEBB" w:rsidR="00A81C3C" w:rsidRPr="00E24423" w:rsidRDefault="00252CDE" w:rsidP="00E2442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 xml:space="preserve">If </w:t>
      </w:r>
      <w:r w:rsidR="00CD14F2">
        <w:rPr>
          <w:rFonts w:ascii="Arial" w:eastAsia="Times New Roman" w:hAnsi="Arial" w:cs="Arial"/>
          <w:sz w:val="24"/>
          <w:szCs w:val="24"/>
        </w:rPr>
        <w:t>the intention to complete the plan</w:t>
      </w:r>
      <w:r w:rsidR="00681CDB">
        <w:rPr>
          <w:rFonts w:ascii="Arial" w:eastAsia="Times New Roman" w:hAnsi="Arial" w:cs="Arial"/>
          <w:sz w:val="24"/>
          <w:szCs w:val="24"/>
        </w:rPr>
        <w:t xml:space="preserve"> appears to be imminent, </w:t>
      </w:r>
      <w:r w:rsidR="009D44C9" w:rsidRPr="00681CDB">
        <w:rPr>
          <w:rFonts w:ascii="Arial" w:eastAsia="Times New Roman" w:hAnsi="Arial" w:cs="Arial"/>
          <w:sz w:val="24"/>
          <w:szCs w:val="24"/>
        </w:rPr>
        <w:t xml:space="preserve">call </w:t>
      </w:r>
      <w:r w:rsidR="00A81C3C">
        <w:rPr>
          <w:rFonts w:ascii="Arial" w:eastAsia="Times New Roman" w:hAnsi="Arial" w:cs="Arial"/>
          <w:sz w:val="24"/>
          <w:szCs w:val="24"/>
        </w:rPr>
        <w:t>911</w:t>
      </w:r>
      <w:r w:rsidR="00A81C3C">
        <w:rPr>
          <w:rFonts w:ascii="Arial" w:eastAsia="Times New Roman" w:hAnsi="Arial" w:cs="Arial"/>
          <w:sz w:val="24"/>
          <w:szCs w:val="24"/>
        </w:rPr>
        <w:t xml:space="preserve"> and then Security, 425.564.2400.</w:t>
      </w:r>
      <w:bookmarkStart w:id="0" w:name="_GoBack"/>
      <w:bookmarkEnd w:id="0"/>
    </w:p>
    <w:p w14:paraId="1F0ED11B" w14:textId="3FAFF05F" w:rsidR="00CD14F2" w:rsidRDefault="00CD14F2" w:rsidP="00A81C3C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a Behavioral Intervention Team referral</w:t>
      </w:r>
      <w:r w:rsidR="00A81C3C">
        <w:rPr>
          <w:rFonts w:ascii="Arial" w:eastAsia="Times New Roman" w:hAnsi="Arial" w:cs="Arial"/>
          <w:sz w:val="24"/>
          <w:szCs w:val="24"/>
        </w:rPr>
        <w:t xml:space="preserve"> form: </w:t>
      </w:r>
      <w:r w:rsidR="00A81C3C" w:rsidRPr="00A81C3C">
        <w:rPr>
          <w:rFonts w:ascii="Arial" w:eastAsia="Times New Roman" w:hAnsi="Arial" w:cs="Arial"/>
          <w:sz w:val="24"/>
          <w:szCs w:val="24"/>
        </w:rPr>
        <w:t>https://publicdocs.maxient.com/incidentreport.php?BellevueCollege</w:t>
      </w:r>
    </w:p>
    <w:p w14:paraId="46E83C7D" w14:textId="77777777" w:rsidR="00681CDB" w:rsidRPr="00681CDB" w:rsidRDefault="00681CDB" w:rsidP="00E2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250F9" w14:textId="4F2A6EB5" w:rsidR="003911CE" w:rsidRPr="00681CDB" w:rsidRDefault="003911CE" w:rsidP="003061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 xml:space="preserve">Do not attempt to argue </w:t>
      </w:r>
      <w:r w:rsidR="003E3BE6" w:rsidRPr="00681CDB">
        <w:rPr>
          <w:rFonts w:ascii="Arial" w:eastAsia="Times New Roman" w:hAnsi="Arial" w:cs="Arial"/>
          <w:sz w:val="24"/>
          <w:szCs w:val="24"/>
        </w:rPr>
        <w:t>the student</w:t>
      </w:r>
      <w:r w:rsidRPr="00681CDB">
        <w:rPr>
          <w:rFonts w:ascii="Arial" w:eastAsia="Times New Roman" w:hAnsi="Arial" w:cs="Arial"/>
          <w:sz w:val="24"/>
          <w:szCs w:val="24"/>
        </w:rPr>
        <w:t xml:space="preserve"> out of suicide. Rather, let the </w:t>
      </w:r>
      <w:r w:rsidR="003E3BE6" w:rsidRPr="00681CDB">
        <w:rPr>
          <w:rFonts w:ascii="Arial" w:eastAsia="Times New Roman" w:hAnsi="Arial" w:cs="Arial"/>
          <w:sz w:val="24"/>
          <w:szCs w:val="24"/>
        </w:rPr>
        <w:t>student</w:t>
      </w:r>
      <w:r w:rsidRPr="00681CDB">
        <w:rPr>
          <w:rFonts w:ascii="Arial" w:eastAsia="Times New Roman" w:hAnsi="Arial" w:cs="Arial"/>
          <w:sz w:val="24"/>
          <w:szCs w:val="24"/>
        </w:rPr>
        <w:t xml:space="preserve"> know you care, that he/she is not alone, that suicidal feelings are temporary and that depression can be treated. Avoid the temptation to say, "You have so much to live for," or "</w:t>
      </w:r>
      <w:r w:rsidR="00681CDB" w:rsidRPr="00681CDB" w:rsidDel="00681CDB">
        <w:rPr>
          <w:rFonts w:ascii="Arial" w:eastAsia="Times New Roman" w:hAnsi="Arial" w:cs="Arial"/>
          <w:sz w:val="24"/>
          <w:szCs w:val="24"/>
        </w:rPr>
        <w:t xml:space="preserve"> </w:t>
      </w:r>
      <w:r w:rsidR="00681CDB">
        <w:rPr>
          <w:rFonts w:ascii="Arial" w:eastAsia="Times New Roman" w:hAnsi="Arial" w:cs="Arial"/>
          <w:sz w:val="24"/>
          <w:szCs w:val="24"/>
        </w:rPr>
        <w:t xml:space="preserve"> “Everything will be okay.” </w:t>
      </w:r>
      <w:r w:rsidRPr="00681CDB">
        <w:rPr>
          <w:rFonts w:ascii="Arial" w:eastAsia="Times New Roman" w:hAnsi="Arial" w:cs="Arial"/>
          <w:sz w:val="24"/>
          <w:szCs w:val="24"/>
        </w:rPr>
        <w:t xml:space="preserve">Do not leave the </w:t>
      </w:r>
      <w:r w:rsidR="003E3BE6" w:rsidRPr="00681CDB">
        <w:rPr>
          <w:rFonts w:ascii="Arial" w:eastAsia="Times New Roman" w:hAnsi="Arial" w:cs="Arial"/>
          <w:sz w:val="24"/>
          <w:szCs w:val="24"/>
        </w:rPr>
        <w:t>student</w:t>
      </w:r>
      <w:r w:rsidRPr="00681CDB">
        <w:rPr>
          <w:rFonts w:ascii="Arial" w:eastAsia="Times New Roman" w:hAnsi="Arial" w:cs="Arial"/>
          <w:sz w:val="24"/>
          <w:szCs w:val="24"/>
        </w:rPr>
        <w:t xml:space="preserve"> alone.</w:t>
      </w:r>
    </w:p>
    <w:p w14:paraId="1B892A6A" w14:textId="77777777" w:rsidR="003911CE" w:rsidRPr="00681CDB" w:rsidRDefault="003911CE" w:rsidP="003061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Remove from the vicinity any firearms, drugs or sharp objects that could be used for suicide.</w:t>
      </w:r>
    </w:p>
    <w:p w14:paraId="782CE2B2" w14:textId="77777777" w:rsidR="009D44C9" w:rsidRDefault="009D44C9" w:rsidP="003E3BE6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6509A81" w14:textId="77777777" w:rsidR="00A81C3C" w:rsidRDefault="00A81C3C" w:rsidP="003E3BE6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1D442760" w14:textId="77777777" w:rsidR="00A81C3C" w:rsidRPr="00681CDB" w:rsidRDefault="00A81C3C" w:rsidP="003E3BE6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D01BDB9" w14:textId="77777777" w:rsidR="003E3BE6" w:rsidRPr="00681CDB" w:rsidRDefault="00B60E9A" w:rsidP="003E3BE6">
      <w:pPr>
        <w:pBdr>
          <w:bottom w:val="single" w:sz="12" w:space="2" w:color="6885A4"/>
        </w:pBdr>
        <w:spacing w:after="120" w:line="264" w:lineRule="atLeast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681CDB">
        <w:rPr>
          <w:rFonts w:ascii="Arial" w:eastAsia="Times New Roman" w:hAnsi="Arial" w:cs="Arial"/>
          <w:b/>
          <w:kern w:val="36"/>
          <w:sz w:val="24"/>
          <w:szCs w:val="24"/>
        </w:rPr>
        <w:lastRenderedPageBreak/>
        <w:t>Resources</w:t>
      </w:r>
    </w:p>
    <w:p w14:paraId="76D8542C" w14:textId="77777777" w:rsidR="003E3BE6" w:rsidRPr="00681CDB" w:rsidRDefault="003E3BE6" w:rsidP="00B60E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1CDB">
        <w:rPr>
          <w:rFonts w:ascii="Arial" w:eastAsia="Times New Roman" w:hAnsi="Arial" w:cs="Arial"/>
          <w:sz w:val="24"/>
          <w:szCs w:val="24"/>
        </w:rPr>
        <w:t>National Suicide Prevention Lifeline at 1-800-273-TALK (8255). This government hotline connects individuals in suicidal crisis to their nearest suicide prevention and mental health service provider.</w:t>
      </w:r>
    </w:p>
    <w:p w14:paraId="64220076" w14:textId="77777777" w:rsidR="003E3BE6" w:rsidRPr="00681CDB" w:rsidRDefault="003E3BE6" w:rsidP="00B60E9A">
      <w:pPr>
        <w:spacing w:line="240" w:lineRule="auto"/>
        <w:rPr>
          <w:rFonts w:ascii="Arial" w:hAnsi="Arial" w:cs="Arial"/>
          <w:sz w:val="24"/>
          <w:szCs w:val="24"/>
        </w:rPr>
      </w:pPr>
      <w:r w:rsidRPr="00681CDB">
        <w:rPr>
          <w:rFonts w:ascii="Arial" w:hAnsi="Arial" w:cs="Arial"/>
          <w:sz w:val="24"/>
          <w:szCs w:val="24"/>
        </w:rPr>
        <w:t>Local King County Suicide Hotline: 866-427-4747</w:t>
      </w:r>
    </w:p>
    <w:p w14:paraId="07789F0A" w14:textId="77777777" w:rsidR="003E3BE6" w:rsidRPr="00681CDB" w:rsidRDefault="00B60E9A" w:rsidP="00B60E9A">
      <w:pPr>
        <w:spacing w:line="240" w:lineRule="auto"/>
        <w:rPr>
          <w:rFonts w:ascii="Arial" w:hAnsi="Arial" w:cs="Arial"/>
          <w:sz w:val="24"/>
          <w:szCs w:val="24"/>
        </w:rPr>
      </w:pPr>
      <w:r w:rsidRPr="00681CDB">
        <w:rPr>
          <w:rFonts w:ascii="Arial" w:hAnsi="Arial" w:cs="Arial"/>
          <w:sz w:val="24"/>
          <w:szCs w:val="24"/>
        </w:rPr>
        <w:t>Campus Security: 425-564-2400</w:t>
      </w:r>
    </w:p>
    <w:p w14:paraId="3979F2E3" w14:textId="77777777" w:rsidR="00B60E9A" w:rsidRPr="00681CDB" w:rsidRDefault="00B60E9A" w:rsidP="00B60E9A">
      <w:pPr>
        <w:spacing w:line="240" w:lineRule="auto"/>
        <w:rPr>
          <w:rFonts w:ascii="Arial" w:hAnsi="Arial" w:cs="Arial"/>
          <w:sz w:val="24"/>
          <w:szCs w:val="24"/>
        </w:rPr>
      </w:pPr>
      <w:r w:rsidRPr="00681CDB">
        <w:rPr>
          <w:rFonts w:ascii="Arial" w:hAnsi="Arial" w:cs="Arial"/>
          <w:sz w:val="24"/>
          <w:szCs w:val="24"/>
        </w:rPr>
        <w:t>Campus Counseling Center: 425-564-2212</w:t>
      </w:r>
    </w:p>
    <w:p w14:paraId="1667C768" w14:textId="77777777" w:rsidR="00B60E9A" w:rsidRPr="00681CDB" w:rsidRDefault="00B60E9A" w:rsidP="00B60E9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1CDB">
        <w:rPr>
          <w:rFonts w:ascii="Arial" w:hAnsi="Arial" w:cs="Arial"/>
          <w:sz w:val="24"/>
          <w:szCs w:val="24"/>
        </w:rPr>
        <w:t xml:space="preserve">Adapted from the American Psychological Association and the American Foundation for Suicide Prevention </w:t>
      </w:r>
    </w:p>
    <w:p w14:paraId="2659AB90" w14:textId="77777777" w:rsidR="003F60F8" w:rsidRPr="00681CDB" w:rsidRDefault="003F60F8" w:rsidP="00A81C3C">
      <w:pPr>
        <w:spacing w:line="240" w:lineRule="auto"/>
        <w:rPr>
          <w:rFonts w:ascii="Arial" w:hAnsi="Arial" w:cs="Arial"/>
          <w:sz w:val="24"/>
          <w:szCs w:val="24"/>
        </w:rPr>
      </w:pPr>
    </w:p>
    <w:p w14:paraId="5917716D" w14:textId="1156BF24" w:rsidR="003F60F8" w:rsidRDefault="003F60F8" w:rsidP="00B60E9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SGM</w:t>
      </w:r>
      <w:r w:rsidR="00A81C3C">
        <w:rPr>
          <w:rFonts w:ascii="Arial" w:hAnsi="Arial" w:cs="Arial"/>
          <w:sz w:val="16"/>
          <w:szCs w:val="16"/>
        </w:rPr>
        <w:t xml:space="preserve">/BN </w:t>
      </w:r>
      <w:r>
        <w:rPr>
          <w:rFonts w:ascii="Arial" w:hAnsi="Arial" w:cs="Arial"/>
          <w:sz w:val="16"/>
          <w:szCs w:val="16"/>
        </w:rPr>
        <w:t xml:space="preserve"> 02/12/14</w:t>
      </w:r>
    </w:p>
    <w:p w14:paraId="7891EDA5" w14:textId="77777777" w:rsidR="00A81C3C" w:rsidRPr="00B60E9A" w:rsidRDefault="00A81C3C" w:rsidP="00B60E9A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sectPr w:rsidR="00A81C3C" w:rsidRPr="00B60E9A" w:rsidSect="00B60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84C"/>
    <w:multiLevelType w:val="multilevel"/>
    <w:tmpl w:val="04A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5C94"/>
    <w:multiLevelType w:val="multilevel"/>
    <w:tmpl w:val="C6D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94C9A"/>
    <w:multiLevelType w:val="multilevel"/>
    <w:tmpl w:val="0E8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030FE"/>
    <w:multiLevelType w:val="multilevel"/>
    <w:tmpl w:val="950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740A7"/>
    <w:multiLevelType w:val="multilevel"/>
    <w:tmpl w:val="2DA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1235F"/>
    <w:multiLevelType w:val="multilevel"/>
    <w:tmpl w:val="5D2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21FB25-2C53-40B9-B2C4-81B926B56C75}"/>
    <w:docVar w:name="dgnword-eventsink" w:val="10798160"/>
  </w:docVars>
  <w:rsids>
    <w:rsidRoot w:val="003911CE"/>
    <w:rsid w:val="00252CDE"/>
    <w:rsid w:val="0030615B"/>
    <w:rsid w:val="003911CE"/>
    <w:rsid w:val="003E3BE6"/>
    <w:rsid w:val="003F60F8"/>
    <w:rsid w:val="004306D8"/>
    <w:rsid w:val="00681CDB"/>
    <w:rsid w:val="00702C55"/>
    <w:rsid w:val="009548F1"/>
    <w:rsid w:val="009D44C9"/>
    <w:rsid w:val="00A7291A"/>
    <w:rsid w:val="00A81C3C"/>
    <w:rsid w:val="00B12079"/>
    <w:rsid w:val="00B60E9A"/>
    <w:rsid w:val="00CD14F2"/>
    <w:rsid w:val="00D00E92"/>
    <w:rsid w:val="00DF70D9"/>
    <w:rsid w:val="00E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2FE8"/>
  <w15:docId w15:val="{B6BA5642-3CB1-49EA-ADC4-D16A767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78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546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Belle Nishioka</cp:lastModifiedBy>
  <cp:revision>5</cp:revision>
  <cp:lastPrinted>2013-03-12T17:32:00Z</cp:lastPrinted>
  <dcterms:created xsi:type="dcterms:W3CDTF">2014-02-12T17:35:00Z</dcterms:created>
  <dcterms:modified xsi:type="dcterms:W3CDTF">2014-02-13T20:50:00Z</dcterms:modified>
</cp:coreProperties>
</file>