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5A1" w:rsidRPr="00677761" w:rsidRDefault="00677761" w:rsidP="00677761">
      <w:pPr>
        <w:pStyle w:val="Title"/>
        <w:rPr>
          <w:sz w:val="48"/>
          <w:szCs w:val="48"/>
        </w:rPr>
      </w:pPr>
      <w:r w:rsidRPr="00677761">
        <w:rPr>
          <w:sz w:val="48"/>
          <w:szCs w:val="48"/>
        </w:rPr>
        <w:t>How to Log In to the MyDRC System</w:t>
      </w:r>
    </w:p>
    <w:p w:rsidR="00677761" w:rsidRDefault="00677761" w:rsidP="00677761">
      <w:pPr>
        <w:pStyle w:val="Subtitle"/>
        <w:rPr>
          <w:sz w:val="24"/>
          <w:szCs w:val="24"/>
        </w:rPr>
      </w:pPr>
      <w:r w:rsidRPr="00677761">
        <w:rPr>
          <w:sz w:val="24"/>
          <w:szCs w:val="24"/>
        </w:rPr>
        <w:t>A Tutorial for Bellevue College Students from the Disability Resource Center</w:t>
      </w:r>
    </w:p>
    <w:p w:rsidR="00677761" w:rsidRDefault="00677761" w:rsidP="00677761">
      <w:pPr>
        <w:pStyle w:val="Heading1"/>
      </w:pPr>
      <w:r>
        <w:t xml:space="preserve">What is </w:t>
      </w:r>
      <w:proofErr w:type="spellStart"/>
      <w:r>
        <w:t>MyDRC</w:t>
      </w:r>
      <w:proofErr w:type="spellEnd"/>
      <w:r>
        <w:t>?</w:t>
      </w:r>
    </w:p>
    <w:p w:rsidR="00677761" w:rsidRDefault="00677761" w:rsidP="00677761">
      <w:pPr>
        <w:rPr>
          <w:sz w:val="24"/>
          <w:szCs w:val="24"/>
        </w:rPr>
      </w:pPr>
      <w:proofErr w:type="spellStart"/>
      <w:r>
        <w:rPr>
          <w:sz w:val="24"/>
          <w:szCs w:val="24"/>
        </w:rPr>
        <w:t>MyDRC</w:t>
      </w:r>
      <w:proofErr w:type="spellEnd"/>
      <w:r>
        <w:rPr>
          <w:sz w:val="24"/>
          <w:szCs w:val="24"/>
        </w:rPr>
        <w:t xml:space="preserve"> is the new information system being used by the Bellevue College Disability Resource Center (DRC). </w:t>
      </w:r>
    </w:p>
    <w:p w:rsidR="00677761" w:rsidRDefault="00677761" w:rsidP="00677761">
      <w:pPr>
        <w:rPr>
          <w:sz w:val="24"/>
          <w:szCs w:val="24"/>
        </w:rPr>
      </w:pPr>
      <w:r>
        <w:rPr>
          <w:sz w:val="24"/>
          <w:szCs w:val="24"/>
        </w:rPr>
        <w:t xml:space="preserve">All DRC students will have an account through the MyDRC system that will allow them to do things like request accommodations or schedule appointments for exams at the DRC or DRC Testing Center. Students new to the DRC will also be able to use the MyDRC system to sign up for their Initial Access Meeting. </w:t>
      </w:r>
    </w:p>
    <w:p w:rsidR="00895022" w:rsidRDefault="00895022" w:rsidP="00677761">
      <w:pPr>
        <w:rPr>
          <w:sz w:val="24"/>
          <w:szCs w:val="24"/>
        </w:rPr>
      </w:pPr>
      <w:r>
        <w:rPr>
          <w:sz w:val="24"/>
          <w:szCs w:val="24"/>
        </w:rPr>
        <w:t xml:space="preserve">For more information on MyDRC, please see </w:t>
      </w:r>
      <w:hyperlink r:id="rId4" w:history="1">
        <w:r w:rsidRPr="00895022">
          <w:rPr>
            <w:rStyle w:val="Hyperlink"/>
            <w:sz w:val="24"/>
            <w:szCs w:val="24"/>
          </w:rPr>
          <w:t>the MyDRC User Guide</w:t>
        </w:r>
      </w:hyperlink>
      <w:r>
        <w:rPr>
          <w:sz w:val="24"/>
          <w:szCs w:val="24"/>
        </w:rPr>
        <w:t xml:space="preserve"> on the DRC website or contact the DRC directly. </w:t>
      </w:r>
    </w:p>
    <w:p w:rsidR="00677761" w:rsidRDefault="00677761" w:rsidP="00677761">
      <w:pPr>
        <w:pStyle w:val="Heading1"/>
      </w:pPr>
      <w:r>
        <w:t>Logging In</w:t>
      </w:r>
    </w:p>
    <w:p w:rsidR="00677761" w:rsidRDefault="00677761" w:rsidP="00677761">
      <w:pPr>
        <w:pStyle w:val="Subtitle"/>
        <w:rPr>
          <w:sz w:val="24"/>
          <w:szCs w:val="24"/>
        </w:rPr>
      </w:pPr>
      <w:r w:rsidRPr="00677761">
        <w:rPr>
          <w:sz w:val="24"/>
          <w:szCs w:val="24"/>
        </w:rPr>
        <w:t>How do I access the MyDRC system and my account?</w:t>
      </w:r>
    </w:p>
    <w:p w:rsidR="00677761" w:rsidRPr="00677761" w:rsidRDefault="00677761" w:rsidP="00677761">
      <w:pPr>
        <w:rPr>
          <w:sz w:val="24"/>
          <w:szCs w:val="24"/>
        </w:rPr>
      </w:pPr>
      <w:r w:rsidRPr="00677761">
        <w:rPr>
          <w:sz w:val="24"/>
          <w:szCs w:val="24"/>
        </w:rPr>
        <w:t xml:space="preserve">To access features available to you through the MyDRC system, you’ll first need to log in to your MyDRC account. You can access the log-in page for MyDRC in a couple of ways: </w:t>
      </w:r>
    </w:p>
    <w:p w:rsidR="00677761" w:rsidRPr="00677761" w:rsidRDefault="00677761" w:rsidP="00677761">
      <w:pPr>
        <w:rPr>
          <w:sz w:val="24"/>
          <w:szCs w:val="24"/>
        </w:rPr>
      </w:pPr>
      <w:r w:rsidRPr="00677761">
        <w:rPr>
          <w:sz w:val="24"/>
          <w:szCs w:val="24"/>
        </w:rPr>
        <w:t>The first is by entering the URL for the MyDRC website (</w:t>
      </w:r>
      <w:hyperlink r:id="rId5" w:history="1">
        <w:r w:rsidRPr="00677761">
          <w:rPr>
            <w:rStyle w:val="Hyperlink"/>
            <w:sz w:val="24"/>
            <w:szCs w:val="24"/>
          </w:rPr>
          <w:t>https://cascade.accessiblelearning.com/BellevueCollege</w:t>
        </w:r>
      </w:hyperlink>
      <w:r w:rsidRPr="00677761">
        <w:rPr>
          <w:sz w:val="24"/>
          <w:szCs w:val="24"/>
        </w:rPr>
        <w:t xml:space="preserve">) directly into your browser. </w:t>
      </w:r>
    </w:p>
    <w:p w:rsidR="00677761" w:rsidRPr="00804575" w:rsidRDefault="00677761" w:rsidP="00804575">
      <w:pPr>
        <w:rPr>
          <w:sz w:val="24"/>
          <w:szCs w:val="24"/>
        </w:rPr>
      </w:pPr>
      <w:r w:rsidRPr="00677761">
        <w:rPr>
          <w:noProof/>
          <w:sz w:val="24"/>
          <w:szCs w:val="24"/>
        </w:rPr>
        <w:drawing>
          <wp:anchor distT="0" distB="0" distL="114300" distR="114300" simplePos="0" relativeHeight="251660288" behindDoc="0" locked="0" layoutInCell="1" allowOverlap="1" wp14:anchorId="350D11DF" wp14:editId="5173791E">
            <wp:simplePos x="0" y="0"/>
            <wp:positionH relativeFrom="column">
              <wp:posOffset>228600</wp:posOffset>
            </wp:positionH>
            <wp:positionV relativeFrom="paragraph">
              <wp:posOffset>1041400</wp:posOffset>
            </wp:positionV>
            <wp:extent cx="3392424" cy="1527048"/>
            <wp:effectExtent l="190500" t="190500" r="189230" b="187960"/>
            <wp:wrapTopAndBottom/>
            <wp:docPr id="12" name="Picture 12" descr="A screenshot of a portion of a menu from the DRC website.  The heading reads &quot;MyDRC and Other Forms&quot; and below are three links &quot;MyDRC&quot;, &quot;MyDRC User Guide&quot;, and &quot;DRC Forms&quot;." title="MyDRC and Other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inkFromDRCsite.PNG"/>
                    <pic:cNvPicPr/>
                  </pic:nvPicPr>
                  <pic:blipFill>
                    <a:blip r:embed="rId6">
                      <a:extLst>
                        <a:ext uri="{28A0092B-C50C-407E-A947-70E740481C1C}">
                          <a14:useLocalDpi xmlns:a14="http://schemas.microsoft.com/office/drawing/2010/main" val="0"/>
                        </a:ext>
                      </a:extLst>
                    </a:blip>
                    <a:stretch>
                      <a:fillRect/>
                    </a:stretch>
                  </pic:blipFill>
                  <pic:spPr>
                    <a:xfrm>
                      <a:off x="0" y="0"/>
                      <a:ext cx="3392424" cy="1527048"/>
                    </a:xfrm>
                    <a:prstGeom prst="rect">
                      <a:avLst/>
                    </a:prstGeom>
                    <a:ln>
                      <a:noFill/>
                    </a:ln>
                    <a:effectLst>
                      <a:outerShdw blurRad="190500" algn="tl" rotWithShape="0">
                        <a:srgbClr val="000000">
                          <a:alpha val="70000"/>
                        </a:srgbClr>
                      </a:outerShdw>
                    </a:effectLst>
                  </pic:spPr>
                </pic:pic>
              </a:graphicData>
            </a:graphic>
          </wp:anchor>
        </w:drawing>
      </w:r>
      <w:r w:rsidRPr="00677761">
        <w:rPr>
          <w:sz w:val="24"/>
          <w:szCs w:val="24"/>
        </w:rPr>
        <w:t xml:space="preserve">The second way to access MyDRC is through the link </w:t>
      </w:r>
      <w:r w:rsidR="00804575">
        <w:rPr>
          <w:sz w:val="24"/>
          <w:szCs w:val="24"/>
        </w:rPr>
        <w:t xml:space="preserve">provided </w:t>
      </w:r>
      <w:r w:rsidRPr="00677761">
        <w:rPr>
          <w:sz w:val="24"/>
          <w:szCs w:val="24"/>
        </w:rPr>
        <w:t>on the main DRC website (</w:t>
      </w:r>
      <w:hyperlink r:id="rId7" w:history="1">
        <w:r w:rsidRPr="00677761">
          <w:rPr>
            <w:rStyle w:val="Hyperlink"/>
            <w:sz w:val="24"/>
            <w:szCs w:val="24"/>
          </w:rPr>
          <w:t>www.bellevuecollege.edu/drc</w:t>
        </w:r>
      </w:hyperlink>
      <w:r w:rsidRPr="00677761">
        <w:rPr>
          <w:sz w:val="24"/>
          <w:szCs w:val="24"/>
        </w:rPr>
        <w:t xml:space="preserve">). This link can be found at the top of the navigation menu on the right side of the page under the heading “MyDRC and Other Forms.” Click on “MyDRC,” which should be the first link listed under that heading. </w:t>
      </w:r>
    </w:p>
    <w:p w:rsidR="00677761" w:rsidRPr="00677761" w:rsidRDefault="00677761" w:rsidP="00677761">
      <w:pPr>
        <w:rPr>
          <w:sz w:val="24"/>
          <w:szCs w:val="24"/>
        </w:rPr>
      </w:pPr>
      <w:r w:rsidRPr="00677761">
        <w:rPr>
          <w:sz w:val="24"/>
          <w:szCs w:val="24"/>
        </w:rPr>
        <w:t>Either method will take you to the log-in screen which looks similar to the one for logging in to Canvas or accessing</w:t>
      </w:r>
      <w:r>
        <w:rPr>
          <w:sz w:val="24"/>
          <w:szCs w:val="24"/>
        </w:rPr>
        <w:t xml:space="preserve"> your</w:t>
      </w:r>
      <w:r w:rsidRPr="00677761">
        <w:rPr>
          <w:sz w:val="24"/>
          <w:szCs w:val="24"/>
        </w:rPr>
        <w:t xml:space="preserve"> B</w:t>
      </w:r>
      <w:r>
        <w:rPr>
          <w:sz w:val="24"/>
          <w:szCs w:val="24"/>
        </w:rPr>
        <w:t xml:space="preserve">ellevue </w:t>
      </w:r>
      <w:r w:rsidRPr="00677761">
        <w:rPr>
          <w:sz w:val="24"/>
          <w:szCs w:val="24"/>
        </w:rPr>
        <w:t>C</w:t>
      </w:r>
      <w:r>
        <w:rPr>
          <w:sz w:val="24"/>
          <w:szCs w:val="24"/>
        </w:rPr>
        <w:t>ollege</w:t>
      </w:r>
      <w:r w:rsidRPr="00677761">
        <w:rPr>
          <w:sz w:val="24"/>
          <w:szCs w:val="24"/>
        </w:rPr>
        <w:t xml:space="preserve"> e-mail from the Internet. </w:t>
      </w:r>
    </w:p>
    <w:p w:rsidR="00677761" w:rsidRPr="00804575" w:rsidRDefault="00677761" w:rsidP="00804575">
      <w:pPr>
        <w:rPr>
          <w:sz w:val="24"/>
          <w:szCs w:val="24"/>
        </w:rPr>
      </w:pPr>
      <w:r w:rsidRPr="00804575">
        <w:rPr>
          <w:noProof/>
          <w:sz w:val="24"/>
          <w:szCs w:val="24"/>
        </w:rPr>
        <w:lastRenderedPageBreak/>
        <w:drawing>
          <wp:anchor distT="0" distB="0" distL="114300" distR="114300" simplePos="0" relativeHeight="251659264" behindDoc="0" locked="0" layoutInCell="1" allowOverlap="1" wp14:anchorId="724C1714" wp14:editId="6C1E4ACE">
            <wp:simplePos x="0" y="0"/>
            <wp:positionH relativeFrom="page">
              <wp:align>center</wp:align>
            </wp:positionH>
            <wp:positionV relativeFrom="margin">
              <wp:align>top</wp:align>
            </wp:positionV>
            <wp:extent cx="3849624" cy="2103120"/>
            <wp:effectExtent l="190500" t="190500" r="189230" b="182880"/>
            <wp:wrapTopAndBottom/>
            <wp:docPr id="1" name="Picture 1" descr="The log in screen for MyDRC. The left two-thirds of the screen features a photograph of the Bellevue College fountain. The right third of the screen has the Bellevue College logo and prompts you to “Sign in with your Bellevue College email address and password.” Below this are two text boxes for entering an email address and password, then a “Sign in” button." title="Bellevue College Sig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nScre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9624" cy="210312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804575">
        <w:rPr>
          <w:sz w:val="24"/>
          <w:szCs w:val="24"/>
        </w:rPr>
        <w:t xml:space="preserve">The screen instructs you to “Sign in with your Bellevue College email address and password,” so in the first text box, enter your full Bellevue College email address, including the “@bellevuecollege.edu” at the end. Your password (the same one you use for accessing Canvas, your campus email, or logging in to a campus computer) goes in the second text box. </w:t>
      </w:r>
    </w:p>
    <w:p w:rsidR="00677761" w:rsidRPr="00677761" w:rsidRDefault="00804575" w:rsidP="00677761">
      <w:pPr>
        <w:rPr>
          <w:sz w:val="24"/>
          <w:szCs w:val="24"/>
        </w:rPr>
      </w:pPr>
      <w:bookmarkStart w:id="0" w:name="_GoBack"/>
      <w:r>
        <w:rPr>
          <w:noProof/>
        </w:rPr>
        <w:drawing>
          <wp:anchor distT="0" distB="0" distL="114300" distR="114300" simplePos="0" relativeHeight="251661312" behindDoc="0" locked="0" layoutInCell="1" allowOverlap="1" wp14:anchorId="059CF939" wp14:editId="7211A8FD">
            <wp:simplePos x="0" y="0"/>
            <wp:positionH relativeFrom="page">
              <wp:align>center</wp:align>
            </wp:positionH>
            <wp:positionV relativeFrom="paragraph">
              <wp:posOffset>644525</wp:posOffset>
            </wp:positionV>
            <wp:extent cx="4901184" cy="4343400"/>
            <wp:effectExtent l="190500" t="190500" r="185420" b="190500"/>
            <wp:wrapTopAndBottom/>
            <wp:docPr id="2" name="Picture 2" descr="Screenshot of the &quot;MyDRC&quot; Overview screen including quick link options at the top of the screen and a collapsable menu on the left hand side.  The majority of the screen is taken up by an &quot;Important Messages&quot; box and contact information for the Disability Resource Center below that." title="MyDRC Overview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shboardFakeAccount.PNG"/>
                    <pic:cNvPicPr/>
                  </pic:nvPicPr>
                  <pic:blipFill>
                    <a:blip r:embed="rId9">
                      <a:extLst>
                        <a:ext uri="{28A0092B-C50C-407E-A947-70E740481C1C}">
                          <a14:useLocalDpi xmlns:a14="http://schemas.microsoft.com/office/drawing/2010/main" val="0"/>
                        </a:ext>
                      </a:extLst>
                    </a:blip>
                    <a:stretch>
                      <a:fillRect/>
                    </a:stretch>
                  </pic:blipFill>
                  <pic:spPr>
                    <a:xfrm>
                      <a:off x="0" y="0"/>
                      <a:ext cx="4901184" cy="43434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bookmarkEnd w:id="0"/>
      <w:r w:rsidR="00677761" w:rsidRPr="00677761">
        <w:rPr>
          <w:sz w:val="24"/>
          <w:szCs w:val="24"/>
        </w:rPr>
        <w:t>After entering your email and password, hit enter on your keyboard or click the blue Sign In button, and you’ll be taken to your MyDRC Dashboard.</w:t>
      </w:r>
    </w:p>
    <w:p w:rsidR="00895022" w:rsidRDefault="00895022" w:rsidP="00895022">
      <w:pPr>
        <w:pStyle w:val="Heading1"/>
      </w:pPr>
      <w:r>
        <w:lastRenderedPageBreak/>
        <w:t xml:space="preserve"> </w:t>
      </w:r>
    </w:p>
    <w:p w:rsidR="00677761" w:rsidRPr="00895022" w:rsidRDefault="00895022" w:rsidP="00895022">
      <w:pPr>
        <w:rPr>
          <w:sz w:val="24"/>
          <w:szCs w:val="24"/>
        </w:rPr>
      </w:pPr>
      <w:r w:rsidRPr="00895022">
        <w:rPr>
          <w:sz w:val="24"/>
          <w:szCs w:val="24"/>
        </w:rPr>
        <w:t>The MyDRC dashboard can look a little overwhelming at first. There’s a lot of information there!</w:t>
      </w:r>
      <w:r>
        <w:rPr>
          <w:sz w:val="24"/>
          <w:szCs w:val="24"/>
        </w:rPr>
        <w:t xml:space="preserve"> So be sure to check out the </w:t>
      </w:r>
      <w:hyperlink r:id="rId10" w:history="1">
        <w:r w:rsidRPr="00895022">
          <w:rPr>
            <w:rStyle w:val="Hyperlink"/>
            <w:sz w:val="24"/>
            <w:szCs w:val="24"/>
          </w:rPr>
          <w:t>MyDRC User Guide page</w:t>
        </w:r>
      </w:hyperlink>
      <w:r>
        <w:rPr>
          <w:sz w:val="24"/>
          <w:szCs w:val="24"/>
        </w:rPr>
        <w:t xml:space="preserve"> on the DRC website for detailed tutorials on the specific features you want to use. </w:t>
      </w:r>
    </w:p>
    <w:p w:rsidR="00677761" w:rsidRPr="00895022" w:rsidRDefault="00677761" w:rsidP="00677761">
      <w:pPr>
        <w:rPr>
          <w:sz w:val="24"/>
          <w:szCs w:val="24"/>
        </w:rPr>
      </w:pPr>
    </w:p>
    <w:sectPr w:rsidR="00677761" w:rsidRPr="00895022" w:rsidSect="008045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61"/>
    <w:rsid w:val="003B50A0"/>
    <w:rsid w:val="00677761"/>
    <w:rsid w:val="00692174"/>
    <w:rsid w:val="00804575"/>
    <w:rsid w:val="00895022"/>
    <w:rsid w:val="00E95A81"/>
    <w:rsid w:val="00F6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A08DB-8682-4C26-ACC9-CA0DCF62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77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77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77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7776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7776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67776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777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bellevuecollege.edu/dr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cascade.accessiblelearning.com/BellevueCollege" TargetMode="External"/><Relationship Id="rId10" Type="http://schemas.openxmlformats.org/officeDocument/2006/relationships/hyperlink" Target="http://www.bellevuecollege.edu/drc/mydrc-user-guide/" TargetMode="External"/><Relationship Id="rId4" Type="http://schemas.openxmlformats.org/officeDocument/2006/relationships/hyperlink" Target="http://www.bellevuecollege.edu/drc/mydrc-user-guide/"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Chelle Cooper</dc:creator>
  <cp:keywords/>
  <dc:description/>
  <cp:lastModifiedBy>Jeremiah Swagger</cp:lastModifiedBy>
  <cp:revision>4</cp:revision>
  <dcterms:created xsi:type="dcterms:W3CDTF">2016-09-01T17:57:00Z</dcterms:created>
  <dcterms:modified xsi:type="dcterms:W3CDTF">2016-09-12T20:28:00Z</dcterms:modified>
</cp:coreProperties>
</file>